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22985" w14:textId="77777777" w:rsidR="00655BFF" w:rsidRPr="0078110F" w:rsidRDefault="00655BFF" w:rsidP="00655BFF">
      <w:pPr>
        <w:rPr>
          <w:lang w:val="es-PR"/>
        </w:rPr>
      </w:pPr>
    </w:p>
    <w:p w14:paraId="28DFA118" w14:textId="77777777" w:rsidR="0078110F" w:rsidRDefault="00086AD5" w:rsidP="0078110F">
      <w:r w:rsidRPr="00086AD5">
        <w:rPr>
          <w:b/>
          <w:bCs/>
          <w:color w:val="000080"/>
        </w:rPr>
        <w:t xml:space="preserve">Sage 100 and </w:t>
      </w:r>
      <w:proofErr w:type="spellStart"/>
      <w:r w:rsidRPr="00086AD5">
        <w:rPr>
          <w:b/>
          <w:bCs/>
          <w:color w:val="000080"/>
        </w:rPr>
        <w:t>SageCRM</w:t>
      </w:r>
      <w:proofErr w:type="spellEnd"/>
      <w:r w:rsidRPr="00086AD5">
        <w:rPr>
          <w:b/>
          <w:bCs/>
          <w:color w:val="000080"/>
        </w:rPr>
        <w:t xml:space="preserve"> Supported Servers</w:t>
      </w:r>
    </w:p>
    <w:p w14:paraId="2633DE07" w14:textId="77777777" w:rsidR="0078110F" w:rsidRPr="0078110F" w:rsidRDefault="0078110F" w:rsidP="0078110F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520"/>
        <w:gridCol w:w="5400"/>
      </w:tblGrid>
      <w:tr w:rsidR="00655BFF" w:rsidRPr="00610B7B" w14:paraId="4B7451F2" w14:textId="77777777">
        <w:trPr>
          <w:trHeight w:val="381"/>
          <w:jc w:val="center"/>
        </w:trPr>
        <w:tc>
          <w:tcPr>
            <w:tcW w:w="2520" w:type="dxa"/>
            <w:shd w:val="solid" w:color="C0C0C0" w:fill="F3F3F3"/>
            <w:vAlign w:val="center"/>
          </w:tcPr>
          <w:p w14:paraId="2ED970E2" w14:textId="77777777" w:rsidR="00655BFF" w:rsidRPr="00610B7B" w:rsidRDefault="00655BFF" w:rsidP="00E46363">
            <w:pPr>
              <w:ind w:left="72"/>
              <w:jc w:val="center"/>
              <w:rPr>
                <w:b/>
                <w:bCs/>
                <w:sz w:val="20"/>
              </w:rPr>
            </w:pPr>
            <w:r w:rsidRPr="00610B7B">
              <w:rPr>
                <w:b/>
                <w:bCs/>
                <w:sz w:val="20"/>
              </w:rPr>
              <w:t>Component</w:t>
            </w:r>
            <w:r w:rsidR="00E46363" w:rsidRPr="00610B7B">
              <w:rPr>
                <w:b/>
                <w:bCs/>
                <w:sz w:val="20"/>
              </w:rPr>
              <w:t>s</w:t>
            </w:r>
          </w:p>
        </w:tc>
        <w:tc>
          <w:tcPr>
            <w:tcW w:w="5400" w:type="dxa"/>
            <w:shd w:val="solid" w:color="C0C0C0" w:fill="F3F3F3"/>
            <w:vAlign w:val="center"/>
          </w:tcPr>
          <w:p w14:paraId="66CC6CBC" w14:textId="77777777" w:rsidR="00655BFF" w:rsidRPr="00610B7B" w:rsidRDefault="00E46363" w:rsidP="002459CC">
            <w:pPr>
              <w:ind w:left="116"/>
              <w:jc w:val="center"/>
              <w:rPr>
                <w:b/>
                <w:bCs/>
                <w:sz w:val="20"/>
              </w:rPr>
            </w:pPr>
            <w:r w:rsidRPr="00610B7B">
              <w:rPr>
                <w:b/>
                <w:bCs/>
                <w:sz w:val="20"/>
              </w:rPr>
              <w:t>Requirements</w:t>
            </w:r>
          </w:p>
        </w:tc>
      </w:tr>
      <w:tr w:rsidR="00655BFF" w:rsidRPr="00610B7B" w14:paraId="4C961E67" w14:textId="77777777">
        <w:trPr>
          <w:jc w:val="center"/>
        </w:trPr>
        <w:tc>
          <w:tcPr>
            <w:tcW w:w="2520" w:type="dxa"/>
            <w:vAlign w:val="center"/>
          </w:tcPr>
          <w:p w14:paraId="48788F19" w14:textId="77777777" w:rsidR="00655BFF" w:rsidRPr="00610B7B" w:rsidRDefault="00655BFF" w:rsidP="00B16207">
            <w:pPr>
              <w:ind w:left="72"/>
              <w:rPr>
                <w:sz w:val="20"/>
              </w:rPr>
            </w:pPr>
            <w:r w:rsidRPr="00610B7B">
              <w:rPr>
                <w:sz w:val="20"/>
              </w:rPr>
              <w:t>CPU</w:t>
            </w:r>
          </w:p>
        </w:tc>
        <w:tc>
          <w:tcPr>
            <w:tcW w:w="5400" w:type="dxa"/>
            <w:vAlign w:val="center"/>
          </w:tcPr>
          <w:p w14:paraId="54169849" w14:textId="77777777" w:rsidR="00086AD5" w:rsidRPr="00610B7B" w:rsidRDefault="00086AD5" w:rsidP="00086AD5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lang w:val="pt-BR"/>
              </w:rPr>
            </w:pPr>
            <w:r w:rsidRPr="00610B7B">
              <w:rPr>
                <w:b/>
                <w:sz w:val="20"/>
                <w:lang w:val="pt-BR"/>
              </w:rPr>
              <w:t>For 64-bit systems:</w:t>
            </w:r>
          </w:p>
          <w:p w14:paraId="01DCF912" w14:textId="77777777" w:rsidR="00655BFF" w:rsidRPr="00610B7B" w:rsidRDefault="00086AD5" w:rsidP="00086AD5">
            <w:pPr>
              <w:pStyle w:val="ListParagraph"/>
              <w:ind w:left="836"/>
              <w:rPr>
                <w:sz w:val="20"/>
                <w:lang w:val="pt-BR"/>
              </w:rPr>
            </w:pPr>
            <w:r w:rsidRPr="00610B7B">
              <w:rPr>
                <w:sz w:val="20"/>
                <w:lang w:val="pt-BR"/>
              </w:rPr>
              <w:t>Intel or AMD 64-bit capable, such as Intel Xeon or Quad-Core AMD Opteron</w:t>
            </w:r>
          </w:p>
          <w:p w14:paraId="154BE522" w14:textId="77777777" w:rsidR="00086AD5" w:rsidRPr="00610B7B" w:rsidRDefault="00086AD5" w:rsidP="00086AD5">
            <w:pPr>
              <w:pStyle w:val="ListParagraph"/>
              <w:ind w:left="836"/>
              <w:rPr>
                <w:sz w:val="20"/>
                <w:lang w:val="pt-BR"/>
              </w:rPr>
            </w:pPr>
          </w:p>
          <w:p w14:paraId="1BA208AC" w14:textId="77777777" w:rsidR="00086AD5" w:rsidRPr="00610B7B" w:rsidRDefault="00086AD5" w:rsidP="00086AD5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lang w:val="pt-BR"/>
              </w:rPr>
            </w:pPr>
            <w:r w:rsidRPr="00610B7B">
              <w:rPr>
                <w:b/>
                <w:sz w:val="20"/>
                <w:lang w:val="pt-BR"/>
              </w:rPr>
              <w:t>For 32-bit systems:</w:t>
            </w:r>
          </w:p>
          <w:p w14:paraId="32336542" w14:textId="77777777" w:rsidR="00086AD5" w:rsidRPr="00610B7B" w:rsidRDefault="00086AD5" w:rsidP="00086AD5">
            <w:pPr>
              <w:pStyle w:val="ListParagraph"/>
              <w:ind w:left="836"/>
              <w:rPr>
                <w:sz w:val="20"/>
                <w:lang w:val="pt-BR"/>
              </w:rPr>
            </w:pPr>
            <w:r w:rsidRPr="00610B7B">
              <w:rPr>
                <w:sz w:val="20"/>
                <w:lang w:val="pt-BR"/>
              </w:rPr>
              <w:t>Intel Pentium 4 class 2.4 GHz</w:t>
            </w:r>
          </w:p>
          <w:p w14:paraId="78C06658" w14:textId="77777777" w:rsidR="00086AD5" w:rsidRPr="00610B7B" w:rsidRDefault="00086AD5" w:rsidP="00086AD5">
            <w:pPr>
              <w:pStyle w:val="ListParagraph"/>
              <w:ind w:left="836"/>
              <w:rPr>
                <w:sz w:val="20"/>
                <w:lang w:val="pt-BR"/>
              </w:rPr>
            </w:pPr>
            <w:r w:rsidRPr="00610B7B">
              <w:rPr>
                <w:sz w:val="20"/>
                <w:lang w:val="pt-BR"/>
              </w:rPr>
              <w:t>Dual processor recommended</w:t>
            </w:r>
          </w:p>
          <w:p w14:paraId="08234837" w14:textId="77777777" w:rsidR="00086AD5" w:rsidRPr="00610B7B" w:rsidRDefault="00086AD5" w:rsidP="00086AD5">
            <w:pPr>
              <w:pStyle w:val="ListParagraph"/>
              <w:ind w:left="836"/>
              <w:rPr>
                <w:sz w:val="20"/>
                <w:lang w:val="pt-BR"/>
              </w:rPr>
            </w:pPr>
          </w:p>
        </w:tc>
      </w:tr>
      <w:tr w:rsidR="00655BFF" w:rsidRPr="00610B7B" w14:paraId="6A1AD044" w14:textId="77777777" w:rsidTr="00EF3FA4">
        <w:trPr>
          <w:trHeight w:val="453"/>
          <w:jc w:val="center"/>
        </w:trPr>
        <w:tc>
          <w:tcPr>
            <w:tcW w:w="2520" w:type="dxa"/>
            <w:vAlign w:val="center"/>
          </w:tcPr>
          <w:p w14:paraId="361926A4" w14:textId="77777777" w:rsidR="00655BFF" w:rsidRPr="00610B7B" w:rsidRDefault="00655BFF" w:rsidP="00B16207">
            <w:pPr>
              <w:ind w:left="72"/>
              <w:rPr>
                <w:sz w:val="20"/>
              </w:rPr>
            </w:pPr>
            <w:r w:rsidRPr="00610B7B">
              <w:rPr>
                <w:sz w:val="20"/>
              </w:rPr>
              <w:t>RAM</w:t>
            </w:r>
          </w:p>
        </w:tc>
        <w:tc>
          <w:tcPr>
            <w:tcW w:w="5400" w:type="dxa"/>
            <w:vAlign w:val="center"/>
          </w:tcPr>
          <w:p w14:paraId="7DEC3784" w14:textId="77777777" w:rsidR="00655BFF" w:rsidRPr="00610B7B" w:rsidRDefault="00086AD5" w:rsidP="00F66012">
            <w:pPr>
              <w:ind w:left="116"/>
              <w:rPr>
                <w:sz w:val="20"/>
              </w:rPr>
            </w:pPr>
            <w:r w:rsidRPr="00610B7B">
              <w:rPr>
                <w:sz w:val="20"/>
              </w:rPr>
              <w:t>2 GB + 4-6 MB per concurrent user</w:t>
            </w:r>
            <w:r w:rsidR="00E46363" w:rsidRPr="00610B7B">
              <w:rPr>
                <w:sz w:val="20"/>
              </w:rPr>
              <w:t xml:space="preserve">  </w:t>
            </w:r>
          </w:p>
        </w:tc>
      </w:tr>
      <w:tr w:rsidR="00655BFF" w:rsidRPr="00610B7B" w14:paraId="28D9F2A6" w14:textId="77777777">
        <w:trPr>
          <w:jc w:val="center"/>
        </w:trPr>
        <w:tc>
          <w:tcPr>
            <w:tcW w:w="2520" w:type="dxa"/>
            <w:vAlign w:val="center"/>
          </w:tcPr>
          <w:p w14:paraId="21B4B0B9" w14:textId="77777777" w:rsidR="00655BFF" w:rsidRPr="00610B7B" w:rsidRDefault="00E46363" w:rsidP="00B16207">
            <w:pPr>
              <w:ind w:left="72"/>
              <w:rPr>
                <w:sz w:val="20"/>
              </w:rPr>
            </w:pPr>
            <w:r w:rsidRPr="00610B7B">
              <w:rPr>
                <w:sz w:val="20"/>
              </w:rPr>
              <w:t>Hard Disk</w:t>
            </w:r>
          </w:p>
        </w:tc>
        <w:tc>
          <w:tcPr>
            <w:tcW w:w="5400" w:type="dxa"/>
            <w:vAlign w:val="center"/>
          </w:tcPr>
          <w:p w14:paraId="2BEC71E4" w14:textId="77777777" w:rsidR="00655BFF" w:rsidRPr="00610B7B" w:rsidRDefault="00610B7B" w:rsidP="00610B7B">
            <w:pPr>
              <w:ind w:left="116"/>
              <w:rPr>
                <w:sz w:val="20"/>
              </w:rPr>
            </w:pPr>
            <w:r w:rsidRPr="00610B7B">
              <w:rPr>
                <w:b/>
                <w:sz w:val="20"/>
              </w:rPr>
              <w:t>80</w:t>
            </w:r>
            <w:r w:rsidR="00E66DC5" w:rsidRPr="00610B7B">
              <w:rPr>
                <w:b/>
                <w:sz w:val="20"/>
              </w:rPr>
              <w:t xml:space="preserve"> GB</w:t>
            </w:r>
            <w:r w:rsidR="004A405F" w:rsidRPr="00610B7B">
              <w:rPr>
                <w:sz w:val="20"/>
              </w:rPr>
              <w:t xml:space="preserve"> </w:t>
            </w:r>
            <w:r w:rsidRPr="00610B7B">
              <w:rPr>
                <w:sz w:val="20"/>
              </w:rPr>
              <w:t xml:space="preserve">on </w:t>
            </w:r>
            <w:r w:rsidRPr="00610B7B">
              <w:rPr>
                <w:i/>
                <w:sz w:val="20"/>
              </w:rPr>
              <w:t>C:\ ROOT</w:t>
            </w:r>
            <w:r w:rsidRPr="00610B7B">
              <w:rPr>
                <w:sz w:val="20"/>
              </w:rPr>
              <w:t xml:space="preserve"> and a Partition of </w:t>
            </w:r>
            <w:r w:rsidRPr="00610B7B">
              <w:rPr>
                <w:b/>
                <w:sz w:val="20"/>
              </w:rPr>
              <w:t>150 GB</w:t>
            </w:r>
            <w:r w:rsidR="00655BFF" w:rsidRPr="00610B7B">
              <w:rPr>
                <w:i/>
                <w:sz w:val="20"/>
              </w:rPr>
              <w:t xml:space="preserve"> </w:t>
            </w:r>
          </w:p>
        </w:tc>
      </w:tr>
      <w:tr w:rsidR="00655BFF" w:rsidRPr="00610B7B" w14:paraId="3EC477FF" w14:textId="77777777">
        <w:trPr>
          <w:jc w:val="center"/>
        </w:trPr>
        <w:tc>
          <w:tcPr>
            <w:tcW w:w="2520" w:type="dxa"/>
            <w:vAlign w:val="center"/>
          </w:tcPr>
          <w:p w14:paraId="4C3E9455" w14:textId="77777777" w:rsidR="00655BFF" w:rsidRPr="00610B7B" w:rsidRDefault="00655BFF" w:rsidP="00B16207">
            <w:pPr>
              <w:ind w:left="72"/>
              <w:rPr>
                <w:i/>
                <w:sz w:val="20"/>
              </w:rPr>
            </w:pPr>
            <w:r w:rsidRPr="00610B7B">
              <w:rPr>
                <w:i/>
                <w:sz w:val="20"/>
              </w:rPr>
              <w:t>Network Interface Card</w:t>
            </w:r>
          </w:p>
        </w:tc>
        <w:tc>
          <w:tcPr>
            <w:tcW w:w="5400" w:type="dxa"/>
            <w:vAlign w:val="center"/>
          </w:tcPr>
          <w:p w14:paraId="17CD6C67" w14:textId="77777777" w:rsidR="00655BFF" w:rsidRPr="00610B7B" w:rsidRDefault="00086AD5" w:rsidP="00B66019">
            <w:pPr>
              <w:ind w:left="116"/>
              <w:rPr>
                <w:sz w:val="20"/>
              </w:rPr>
            </w:pPr>
            <w:r w:rsidRPr="00610B7B">
              <w:rPr>
                <w:i/>
                <w:sz w:val="20"/>
              </w:rPr>
              <w:t>100 Mbps network connection</w:t>
            </w:r>
          </w:p>
        </w:tc>
      </w:tr>
      <w:tr w:rsidR="00655BFF" w:rsidRPr="00610B7B" w14:paraId="31C960B8" w14:textId="77777777">
        <w:trPr>
          <w:jc w:val="center"/>
        </w:trPr>
        <w:tc>
          <w:tcPr>
            <w:tcW w:w="2520" w:type="dxa"/>
            <w:vAlign w:val="center"/>
          </w:tcPr>
          <w:p w14:paraId="123C3D8B" w14:textId="77777777" w:rsidR="00655BFF" w:rsidRPr="00610B7B" w:rsidRDefault="00E46363" w:rsidP="00B16207">
            <w:pPr>
              <w:ind w:left="72"/>
              <w:rPr>
                <w:sz w:val="20"/>
              </w:rPr>
            </w:pPr>
            <w:r w:rsidRPr="00610B7B">
              <w:rPr>
                <w:sz w:val="20"/>
              </w:rPr>
              <w:t>Operating System</w:t>
            </w:r>
          </w:p>
        </w:tc>
        <w:tc>
          <w:tcPr>
            <w:tcW w:w="5400" w:type="dxa"/>
            <w:vAlign w:val="center"/>
          </w:tcPr>
          <w:p w14:paraId="2C11B10C" w14:textId="77777777" w:rsidR="00086AD5" w:rsidRPr="00610B7B" w:rsidRDefault="00086AD5" w:rsidP="00086AD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610B7B">
              <w:rPr>
                <w:b/>
                <w:sz w:val="20"/>
              </w:rPr>
              <w:t xml:space="preserve">Windows Server 2012 R2 </w:t>
            </w:r>
            <w:r w:rsidRPr="00610B7B">
              <w:rPr>
                <w:sz w:val="20"/>
              </w:rPr>
              <w:t xml:space="preserve">(32 and 64-bit) </w:t>
            </w:r>
          </w:p>
          <w:p w14:paraId="3DC1F200" w14:textId="77777777" w:rsidR="00086AD5" w:rsidRPr="00610B7B" w:rsidRDefault="00086AD5" w:rsidP="00086AD5">
            <w:pPr>
              <w:pStyle w:val="ListParagraph"/>
              <w:ind w:left="836"/>
              <w:rPr>
                <w:sz w:val="20"/>
              </w:rPr>
            </w:pPr>
            <w:r w:rsidRPr="00610B7B">
              <w:rPr>
                <w:sz w:val="20"/>
              </w:rPr>
              <w:t xml:space="preserve">Standard </w:t>
            </w:r>
          </w:p>
          <w:p w14:paraId="546DBF44" w14:textId="77777777" w:rsidR="00086AD5" w:rsidRPr="00610B7B" w:rsidRDefault="00086AD5" w:rsidP="00086AD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610B7B">
              <w:rPr>
                <w:b/>
                <w:sz w:val="20"/>
              </w:rPr>
              <w:t xml:space="preserve">Windows Server 2012 </w:t>
            </w:r>
            <w:r w:rsidRPr="00610B7B">
              <w:rPr>
                <w:sz w:val="20"/>
              </w:rPr>
              <w:t xml:space="preserve">(64-bit) </w:t>
            </w:r>
          </w:p>
          <w:p w14:paraId="114F88AB" w14:textId="77777777" w:rsidR="00086AD5" w:rsidRPr="00610B7B" w:rsidRDefault="00086AD5" w:rsidP="00086AD5">
            <w:pPr>
              <w:pStyle w:val="ListParagraph"/>
              <w:ind w:left="836"/>
              <w:rPr>
                <w:sz w:val="20"/>
              </w:rPr>
            </w:pPr>
            <w:r w:rsidRPr="00610B7B">
              <w:rPr>
                <w:sz w:val="20"/>
              </w:rPr>
              <w:t>Standard</w:t>
            </w:r>
            <w:r w:rsidRPr="00610B7B">
              <w:rPr>
                <w:b/>
                <w:sz w:val="20"/>
              </w:rPr>
              <w:t xml:space="preserve"> </w:t>
            </w:r>
          </w:p>
          <w:p w14:paraId="333AD05A" w14:textId="77777777" w:rsidR="00086AD5" w:rsidRPr="00610B7B" w:rsidRDefault="00086AD5" w:rsidP="00086AD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610B7B">
              <w:rPr>
                <w:b/>
                <w:sz w:val="20"/>
              </w:rPr>
              <w:t xml:space="preserve">Windows Server 2008 R2 </w:t>
            </w:r>
            <w:r w:rsidRPr="00610B7B">
              <w:rPr>
                <w:sz w:val="20"/>
              </w:rPr>
              <w:t xml:space="preserve">(32 and 64-bit) </w:t>
            </w:r>
          </w:p>
          <w:p w14:paraId="7257EA6E" w14:textId="77777777" w:rsidR="00655BFF" w:rsidRPr="00610B7B" w:rsidRDefault="00086AD5" w:rsidP="00086AD5">
            <w:pPr>
              <w:pStyle w:val="ListParagraph"/>
              <w:ind w:left="836"/>
              <w:rPr>
                <w:sz w:val="20"/>
              </w:rPr>
            </w:pPr>
            <w:r w:rsidRPr="00610B7B">
              <w:rPr>
                <w:sz w:val="20"/>
              </w:rPr>
              <w:t>Standard and Enterprise</w:t>
            </w:r>
          </w:p>
        </w:tc>
      </w:tr>
    </w:tbl>
    <w:p w14:paraId="159035E8" w14:textId="77777777" w:rsidR="002E1096" w:rsidRPr="002E1096" w:rsidRDefault="002E1096" w:rsidP="002E1096"/>
    <w:p w14:paraId="5870CE8F" w14:textId="77777777" w:rsidR="002E1096" w:rsidRDefault="002E1096" w:rsidP="002E1096">
      <w:pPr>
        <w:pStyle w:val="Heading3"/>
        <w:framePr w:wrap="around"/>
        <w:rPr>
          <w:rFonts w:ascii="Times New Roman" w:hAnsi="Times New Roman" w:cs="Times New Roman"/>
          <w:lang w:val="es-PR"/>
        </w:rPr>
      </w:pPr>
      <w:r w:rsidRPr="00755F5F">
        <w:rPr>
          <w:rFonts w:ascii="Times New Roman" w:hAnsi="Times New Roman" w:cs="Times New Roman"/>
        </w:rPr>
        <w:t>Work</w:t>
      </w:r>
      <w:r>
        <w:rPr>
          <w:rFonts w:ascii="Times New Roman" w:hAnsi="Times New Roman" w:cs="Times New Roman"/>
        </w:rPr>
        <w:t>s</w:t>
      </w:r>
      <w:proofErr w:type="spellStart"/>
      <w:r>
        <w:rPr>
          <w:rFonts w:ascii="Times New Roman" w:hAnsi="Times New Roman" w:cs="Times New Roman"/>
          <w:lang w:val="es-PR"/>
        </w:rPr>
        <w:t>tations</w:t>
      </w:r>
      <w:proofErr w:type="spellEnd"/>
      <w:r w:rsidRPr="0078110F">
        <w:rPr>
          <w:rFonts w:ascii="Times New Roman" w:hAnsi="Times New Roman" w:cs="Times New Roman"/>
          <w:lang w:val="es-PR"/>
        </w:rPr>
        <w:t>:</w:t>
      </w:r>
    </w:p>
    <w:p w14:paraId="7AB13683" w14:textId="77777777" w:rsidR="002E1096" w:rsidRDefault="002E1096" w:rsidP="002E1096">
      <w:pPr>
        <w:rPr>
          <w:lang w:val="es-PR"/>
        </w:rPr>
      </w:pPr>
    </w:p>
    <w:p w14:paraId="7B853560" w14:textId="77777777" w:rsidR="002E1096" w:rsidRPr="0078110F" w:rsidRDefault="002E1096" w:rsidP="002E1096">
      <w:pPr>
        <w:rPr>
          <w:lang w:val="es-PR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520"/>
        <w:gridCol w:w="5400"/>
      </w:tblGrid>
      <w:tr w:rsidR="002E1096" w:rsidRPr="00072FB2" w14:paraId="27826641" w14:textId="77777777" w:rsidTr="00410133">
        <w:trPr>
          <w:jc w:val="center"/>
        </w:trPr>
        <w:tc>
          <w:tcPr>
            <w:tcW w:w="2520" w:type="dxa"/>
            <w:shd w:val="solid" w:color="C0C0C0" w:fill="F3F3F3"/>
            <w:vAlign w:val="center"/>
          </w:tcPr>
          <w:p w14:paraId="405D9265" w14:textId="77777777" w:rsidR="002E1096" w:rsidRPr="00610B7B" w:rsidRDefault="002E1096" w:rsidP="00410133">
            <w:pPr>
              <w:ind w:left="252"/>
              <w:jc w:val="center"/>
              <w:rPr>
                <w:b/>
                <w:bCs/>
                <w:sz w:val="20"/>
              </w:rPr>
            </w:pPr>
            <w:r w:rsidRPr="00610B7B">
              <w:rPr>
                <w:b/>
                <w:bCs/>
                <w:sz w:val="20"/>
              </w:rPr>
              <w:t>Components</w:t>
            </w:r>
          </w:p>
        </w:tc>
        <w:tc>
          <w:tcPr>
            <w:tcW w:w="5400" w:type="dxa"/>
            <w:shd w:val="solid" w:color="C0C0C0" w:fill="F3F3F3"/>
            <w:vAlign w:val="center"/>
          </w:tcPr>
          <w:p w14:paraId="60C60388" w14:textId="77777777" w:rsidR="002E1096" w:rsidRPr="00610B7B" w:rsidRDefault="002E1096" w:rsidP="00410133">
            <w:pPr>
              <w:ind w:left="116"/>
              <w:jc w:val="center"/>
              <w:rPr>
                <w:b/>
                <w:bCs/>
                <w:sz w:val="20"/>
              </w:rPr>
            </w:pPr>
            <w:r w:rsidRPr="00610B7B">
              <w:rPr>
                <w:b/>
                <w:bCs/>
                <w:sz w:val="20"/>
              </w:rPr>
              <w:t>Requirements</w:t>
            </w:r>
          </w:p>
        </w:tc>
      </w:tr>
      <w:tr w:rsidR="002E1096" w:rsidRPr="00072FB2" w14:paraId="1A7EB4F9" w14:textId="77777777" w:rsidTr="00410133">
        <w:trPr>
          <w:jc w:val="center"/>
        </w:trPr>
        <w:tc>
          <w:tcPr>
            <w:tcW w:w="2520" w:type="dxa"/>
          </w:tcPr>
          <w:p w14:paraId="50998A07" w14:textId="77777777" w:rsidR="002E1096" w:rsidRPr="00610B7B" w:rsidRDefault="002E1096" w:rsidP="00410133">
            <w:pPr>
              <w:ind w:left="252"/>
              <w:rPr>
                <w:sz w:val="20"/>
              </w:rPr>
            </w:pPr>
            <w:r w:rsidRPr="00610B7B">
              <w:rPr>
                <w:sz w:val="20"/>
              </w:rPr>
              <w:t>CPU</w:t>
            </w:r>
          </w:p>
        </w:tc>
        <w:tc>
          <w:tcPr>
            <w:tcW w:w="5400" w:type="dxa"/>
          </w:tcPr>
          <w:p w14:paraId="2D511426" w14:textId="77777777" w:rsidR="002E1096" w:rsidRPr="00610B7B" w:rsidRDefault="002E1096" w:rsidP="00410133">
            <w:pPr>
              <w:ind w:left="116"/>
              <w:rPr>
                <w:sz w:val="20"/>
              </w:rPr>
            </w:pPr>
            <w:r w:rsidRPr="00610B7B">
              <w:rPr>
                <w:sz w:val="20"/>
              </w:rPr>
              <w:t xml:space="preserve">Intel Pentium – Dual Core Processor </w:t>
            </w:r>
          </w:p>
        </w:tc>
      </w:tr>
      <w:tr w:rsidR="002E1096" w:rsidRPr="004113D4" w14:paraId="37BFA9A4" w14:textId="77777777" w:rsidTr="00410133">
        <w:trPr>
          <w:jc w:val="center"/>
        </w:trPr>
        <w:tc>
          <w:tcPr>
            <w:tcW w:w="2520" w:type="dxa"/>
          </w:tcPr>
          <w:p w14:paraId="09F16CA8" w14:textId="77777777" w:rsidR="002E1096" w:rsidRPr="00610B7B" w:rsidRDefault="002E1096" w:rsidP="00410133">
            <w:pPr>
              <w:ind w:left="252"/>
              <w:rPr>
                <w:sz w:val="20"/>
              </w:rPr>
            </w:pPr>
            <w:r w:rsidRPr="00610B7B">
              <w:rPr>
                <w:sz w:val="20"/>
              </w:rPr>
              <w:t>RAM</w:t>
            </w:r>
          </w:p>
        </w:tc>
        <w:tc>
          <w:tcPr>
            <w:tcW w:w="5400" w:type="dxa"/>
          </w:tcPr>
          <w:p w14:paraId="0DE2255A" w14:textId="77777777" w:rsidR="002E1096" w:rsidRPr="00610B7B" w:rsidRDefault="00E66DC5" w:rsidP="00410133">
            <w:pPr>
              <w:ind w:left="116"/>
              <w:rPr>
                <w:sz w:val="20"/>
                <w:lang w:val="es-PR"/>
              </w:rPr>
            </w:pPr>
            <w:r w:rsidRPr="00610B7B">
              <w:rPr>
                <w:sz w:val="20"/>
                <w:lang w:val="es-PR"/>
              </w:rPr>
              <w:t>3</w:t>
            </w:r>
            <w:r w:rsidR="002E1096" w:rsidRPr="00610B7B">
              <w:rPr>
                <w:sz w:val="20"/>
                <w:lang w:val="es-ES"/>
              </w:rPr>
              <w:t xml:space="preserve"> GB  </w:t>
            </w:r>
          </w:p>
        </w:tc>
      </w:tr>
      <w:tr w:rsidR="002E1096" w:rsidRPr="00072FB2" w14:paraId="7EC9285E" w14:textId="77777777" w:rsidTr="00410133">
        <w:trPr>
          <w:jc w:val="center"/>
        </w:trPr>
        <w:tc>
          <w:tcPr>
            <w:tcW w:w="2520" w:type="dxa"/>
          </w:tcPr>
          <w:p w14:paraId="4EDBB80B" w14:textId="77777777" w:rsidR="002E1096" w:rsidRPr="00610B7B" w:rsidRDefault="002E1096" w:rsidP="00410133">
            <w:pPr>
              <w:ind w:left="252"/>
              <w:rPr>
                <w:sz w:val="20"/>
              </w:rPr>
            </w:pPr>
            <w:r w:rsidRPr="00610B7B">
              <w:rPr>
                <w:sz w:val="20"/>
              </w:rPr>
              <w:t>Hard Disk</w:t>
            </w:r>
          </w:p>
        </w:tc>
        <w:tc>
          <w:tcPr>
            <w:tcW w:w="5400" w:type="dxa"/>
          </w:tcPr>
          <w:p w14:paraId="5E305210" w14:textId="77777777" w:rsidR="002E1096" w:rsidRPr="00610B7B" w:rsidRDefault="002E1096" w:rsidP="00410133">
            <w:pPr>
              <w:ind w:left="116"/>
              <w:rPr>
                <w:sz w:val="20"/>
              </w:rPr>
            </w:pPr>
            <w:r w:rsidRPr="00610B7B">
              <w:rPr>
                <w:sz w:val="20"/>
              </w:rPr>
              <w:t>100 GB or higher</w:t>
            </w:r>
          </w:p>
        </w:tc>
      </w:tr>
      <w:tr w:rsidR="002E1096" w:rsidRPr="00072FB2" w14:paraId="67F00BA1" w14:textId="77777777" w:rsidTr="00086AD5">
        <w:trPr>
          <w:jc w:val="center"/>
        </w:trPr>
        <w:tc>
          <w:tcPr>
            <w:tcW w:w="2520" w:type="dxa"/>
            <w:vAlign w:val="center"/>
          </w:tcPr>
          <w:p w14:paraId="061EA852" w14:textId="77777777" w:rsidR="002E1096" w:rsidRPr="00610B7B" w:rsidRDefault="002E1096" w:rsidP="00410133">
            <w:pPr>
              <w:ind w:left="252"/>
              <w:rPr>
                <w:sz w:val="20"/>
              </w:rPr>
            </w:pPr>
            <w:r w:rsidRPr="00610B7B">
              <w:rPr>
                <w:sz w:val="20"/>
              </w:rPr>
              <w:t>Operating System</w:t>
            </w:r>
          </w:p>
          <w:p w14:paraId="612C032A" w14:textId="77777777" w:rsidR="00086AD5" w:rsidRPr="00610B7B" w:rsidRDefault="00086AD5" w:rsidP="00086AD5">
            <w:pPr>
              <w:ind w:left="252"/>
              <w:rPr>
                <w:sz w:val="20"/>
              </w:rPr>
            </w:pPr>
          </w:p>
          <w:p w14:paraId="708256FE" w14:textId="77777777" w:rsidR="00086AD5" w:rsidRPr="00610B7B" w:rsidRDefault="00086AD5" w:rsidP="00086AD5">
            <w:pPr>
              <w:ind w:left="252"/>
              <w:rPr>
                <w:i/>
                <w:sz w:val="20"/>
              </w:rPr>
            </w:pPr>
          </w:p>
          <w:p w14:paraId="53504E53" w14:textId="77777777" w:rsidR="00086AD5" w:rsidRPr="00610B7B" w:rsidRDefault="00086AD5" w:rsidP="00086AD5">
            <w:pPr>
              <w:ind w:left="252"/>
              <w:rPr>
                <w:b/>
                <w:i/>
                <w:sz w:val="16"/>
              </w:rPr>
            </w:pPr>
            <w:r w:rsidRPr="00610B7B">
              <w:rPr>
                <w:b/>
                <w:i/>
                <w:sz w:val="16"/>
              </w:rPr>
              <w:t>*Notes</w:t>
            </w:r>
          </w:p>
          <w:p w14:paraId="4AD9B053" w14:textId="77777777" w:rsidR="00086AD5" w:rsidRPr="00610B7B" w:rsidRDefault="00086AD5" w:rsidP="00086AD5">
            <w:pPr>
              <w:ind w:left="252"/>
              <w:rPr>
                <w:i/>
                <w:sz w:val="16"/>
              </w:rPr>
            </w:pPr>
          </w:p>
          <w:p w14:paraId="1C4E48C1" w14:textId="77777777" w:rsidR="000F2FE4" w:rsidRPr="00610B7B" w:rsidRDefault="00086AD5" w:rsidP="00086AD5">
            <w:pPr>
              <w:ind w:left="252"/>
              <w:rPr>
                <w:sz w:val="20"/>
              </w:rPr>
            </w:pPr>
            <w:r w:rsidRPr="00610B7B">
              <w:rPr>
                <w:i/>
                <w:sz w:val="16"/>
              </w:rPr>
              <w:t>Windows 7 Home Basic and Windows 7 Home Premium editions are not supported.</w:t>
            </w:r>
          </w:p>
        </w:tc>
        <w:tc>
          <w:tcPr>
            <w:tcW w:w="5400" w:type="dxa"/>
          </w:tcPr>
          <w:p w14:paraId="0249DD79" w14:textId="77777777" w:rsidR="000F2FE4" w:rsidRPr="00610B7B" w:rsidRDefault="002E1096" w:rsidP="000F2FE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610B7B">
              <w:rPr>
                <w:b/>
                <w:sz w:val="20"/>
              </w:rPr>
              <w:t>Windows</w:t>
            </w:r>
            <w:r w:rsidR="000F2FE4" w:rsidRPr="00610B7B">
              <w:rPr>
                <w:b/>
                <w:sz w:val="20"/>
              </w:rPr>
              <w:t xml:space="preserve"> 7</w:t>
            </w:r>
            <w:r w:rsidR="000F2FE4" w:rsidRPr="00610B7B">
              <w:rPr>
                <w:sz w:val="20"/>
              </w:rPr>
              <w:t xml:space="preserve"> (32 and 64-bit) </w:t>
            </w:r>
          </w:p>
          <w:p w14:paraId="66C217C3" w14:textId="77777777" w:rsidR="000F2FE4" w:rsidRPr="00610B7B" w:rsidRDefault="000F2FE4" w:rsidP="000F2FE4">
            <w:pPr>
              <w:pStyle w:val="ListParagraph"/>
              <w:ind w:left="836"/>
              <w:rPr>
                <w:sz w:val="20"/>
              </w:rPr>
            </w:pPr>
            <w:r w:rsidRPr="00610B7B">
              <w:rPr>
                <w:sz w:val="20"/>
              </w:rPr>
              <w:t>Pro and Enterprise</w:t>
            </w:r>
          </w:p>
          <w:p w14:paraId="3F168582" w14:textId="77777777" w:rsidR="000F2FE4" w:rsidRPr="00610B7B" w:rsidRDefault="000F2FE4" w:rsidP="000F2FE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610B7B">
              <w:rPr>
                <w:b/>
                <w:sz w:val="20"/>
              </w:rPr>
              <w:t>Windows 8</w:t>
            </w:r>
            <w:r w:rsidRPr="00610B7B">
              <w:rPr>
                <w:sz w:val="20"/>
              </w:rPr>
              <w:t xml:space="preserve"> (32 and 64-bit) </w:t>
            </w:r>
          </w:p>
          <w:p w14:paraId="5E0CABC2" w14:textId="77777777" w:rsidR="000F2FE4" w:rsidRPr="00610B7B" w:rsidRDefault="000F2FE4" w:rsidP="000F2FE4">
            <w:pPr>
              <w:pStyle w:val="ListParagraph"/>
              <w:ind w:left="836"/>
              <w:rPr>
                <w:sz w:val="20"/>
              </w:rPr>
            </w:pPr>
            <w:r w:rsidRPr="00610B7B">
              <w:rPr>
                <w:sz w:val="20"/>
              </w:rPr>
              <w:t>Pro and Enterprise</w:t>
            </w:r>
          </w:p>
          <w:p w14:paraId="27262205" w14:textId="77777777" w:rsidR="000F2FE4" w:rsidRPr="00610B7B" w:rsidRDefault="000F2FE4" w:rsidP="000F2FE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610B7B">
              <w:rPr>
                <w:b/>
                <w:sz w:val="20"/>
              </w:rPr>
              <w:t>Windows 8.1</w:t>
            </w:r>
            <w:r w:rsidRPr="00610B7B">
              <w:rPr>
                <w:sz w:val="20"/>
              </w:rPr>
              <w:t xml:space="preserve"> (32 and 64-bit) </w:t>
            </w:r>
          </w:p>
          <w:p w14:paraId="7CF3ECE9" w14:textId="77777777" w:rsidR="000F2FE4" w:rsidRPr="00610B7B" w:rsidRDefault="000F2FE4" w:rsidP="000F2FE4">
            <w:pPr>
              <w:pStyle w:val="ListParagraph"/>
              <w:ind w:left="836"/>
              <w:rPr>
                <w:sz w:val="20"/>
              </w:rPr>
            </w:pPr>
            <w:r w:rsidRPr="00610B7B">
              <w:rPr>
                <w:sz w:val="20"/>
              </w:rPr>
              <w:t>Pro and Enterprise</w:t>
            </w:r>
          </w:p>
          <w:p w14:paraId="34D49158" w14:textId="77777777" w:rsidR="000F2FE4" w:rsidRPr="00610B7B" w:rsidRDefault="000F2FE4" w:rsidP="000F2FE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610B7B">
              <w:rPr>
                <w:b/>
                <w:sz w:val="20"/>
              </w:rPr>
              <w:t>Windows 10</w:t>
            </w:r>
            <w:r w:rsidRPr="00610B7B">
              <w:rPr>
                <w:sz w:val="20"/>
              </w:rPr>
              <w:t xml:space="preserve"> (32 and 64-bit) </w:t>
            </w:r>
          </w:p>
          <w:p w14:paraId="59D8A99F" w14:textId="77777777" w:rsidR="002E1096" w:rsidRPr="00610B7B" w:rsidRDefault="000F2FE4" w:rsidP="000F2FE4">
            <w:pPr>
              <w:pStyle w:val="ListParagraph"/>
              <w:ind w:left="836"/>
              <w:rPr>
                <w:sz w:val="20"/>
              </w:rPr>
            </w:pPr>
            <w:r w:rsidRPr="00610B7B">
              <w:rPr>
                <w:sz w:val="20"/>
              </w:rPr>
              <w:t>Pro and Enterprise</w:t>
            </w:r>
          </w:p>
        </w:tc>
      </w:tr>
      <w:tr w:rsidR="002E1096" w:rsidRPr="00072FB2" w14:paraId="469AC5C0" w14:textId="77777777" w:rsidTr="00410133">
        <w:trPr>
          <w:jc w:val="center"/>
        </w:trPr>
        <w:tc>
          <w:tcPr>
            <w:tcW w:w="2520" w:type="dxa"/>
          </w:tcPr>
          <w:p w14:paraId="7EFB1BA4" w14:textId="77777777" w:rsidR="002E1096" w:rsidRPr="00610B7B" w:rsidRDefault="002E1096" w:rsidP="000F2FE4">
            <w:pPr>
              <w:ind w:left="252"/>
              <w:rPr>
                <w:i/>
                <w:sz w:val="20"/>
              </w:rPr>
            </w:pPr>
            <w:r w:rsidRPr="00610B7B">
              <w:rPr>
                <w:i/>
                <w:sz w:val="20"/>
              </w:rPr>
              <w:t xml:space="preserve">Network </w:t>
            </w:r>
            <w:r w:rsidR="000F2FE4" w:rsidRPr="00610B7B">
              <w:rPr>
                <w:i/>
                <w:sz w:val="20"/>
              </w:rPr>
              <w:t>Bandwidth</w:t>
            </w:r>
          </w:p>
        </w:tc>
        <w:tc>
          <w:tcPr>
            <w:tcW w:w="5400" w:type="dxa"/>
          </w:tcPr>
          <w:p w14:paraId="026061F6" w14:textId="77777777" w:rsidR="002E1096" w:rsidRPr="00610B7B" w:rsidRDefault="000F2FE4" w:rsidP="00410133">
            <w:pPr>
              <w:ind w:left="116"/>
              <w:rPr>
                <w:sz w:val="20"/>
              </w:rPr>
            </w:pPr>
            <w:r w:rsidRPr="00610B7B">
              <w:rPr>
                <w:i/>
                <w:sz w:val="20"/>
              </w:rPr>
              <w:t>100 Base-T – 100 Mbps at Full Duplex</w:t>
            </w:r>
          </w:p>
        </w:tc>
      </w:tr>
    </w:tbl>
    <w:p w14:paraId="3AA1371C" w14:textId="77777777" w:rsidR="00195E11" w:rsidRDefault="00195E11" w:rsidP="00610B7B"/>
    <w:sectPr w:rsidR="00195E11" w:rsidSect="00900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7E6EB" w14:textId="77777777" w:rsidR="00E65646" w:rsidRDefault="00E65646">
      <w:r>
        <w:separator/>
      </w:r>
    </w:p>
  </w:endnote>
  <w:endnote w:type="continuationSeparator" w:id="0">
    <w:p w14:paraId="37DD83E2" w14:textId="77777777" w:rsidR="00E65646" w:rsidRDefault="00E6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16DD3" w14:textId="77777777" w:rsidR="006F05D7" w:rsidRDefault="006F0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4646E" w14:textId="2D4FE258" w:rsidR="005F27CA" w:rsidRPr="005F27CA" w:rsidRDefault="005F27CA" w:rsidP="007C4493">
    <w:pPr>
      <w:pStyle w:val="Footer"/>
      <w:ind w:firstLine="360"/>
      <w:rPr>
        <w:b/>
        <w:i/>
        <w:color w:val="FF0000"/>
        <w:sz w:val="20"/>
        <w:szCs w:val="20"/>
      </w:rPr>
    </w:pPr>
    <w:r>
      <w:rPr>
        <w:b/>
        <w:bCs/>
        <w:i/>
        <w:iCs/>
        <w:noProof/>
        <w:sz w:val="20"/>
      </w:rPr>
      <w:drawing>
        <wp:anchor distT="0" distB="0" distL="114300" distR="114300" simplePos="0" relativeHeight="251658240" behindDoc="0" locked="0" layoutInCell="1" allowOverlap="1" wp14:anchorId="16DD04F4" wp14:editId="3813BD36">
          <wp:simplePos x="0" y="0"/>
          <wp:positionH relativeFrom="column">
            <wp:posOffset>4800600</wp:posOffset>
          </wp:positionH>
          <wp:positionV relativeFrom="paragraph">
            <wp:posOffset>11430</wp:posOffset>
          </wp:positionV>
          <wp:extent cx="711200" cy="325755"/>
          <wp:effectExtent l="19050" t="0" r="0" b="0"/>
          <wp:wrapNone/>
          <wp:docPr id="3" name="Picture 3" descr="im_ico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_icon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32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55F5F">
      <w:rPr>
        <w:b/>
        <w:i/>
        <w:color w:val="FF0000"/>
        <w:sz w:val="20"/>
        <w:szCs w:val="20"/>
      </w:rPr>
      <w:t>Revised on</w:t>
    </w:r>
    <w:r w:rsidRPr="005F27CA">
      <w:rPr>
        <w:b/>
        <w:i/>
        <w:color w:val="FF0000"/>
        <w:sz w:val="20"/>
        <w:szCs w:val="20"/>
      </w:rPr>
      <w:t xml:space="preserve"> </w:t>
    </w:r>
    <w:r w:rsidR="00AC5F20">
      <w:rPr>
        <w:b/>
        <w:i/>
        <w:color w:val="FF0000"/>
        <w:sz w:val="20"/>
        <w:szCs w:val="20"/>
      </w:rPr>
      <w:t>201</w:t>
    </w:r>
    <w:r w:rsidR="006F05D7">
      <w:rPr>
        <w:b/>
        <w:i/>
        <w:color w:val="FF0000"/>
        <w:sz w:val="20"/>
        <w:szCs w:val="20"/>
      </w:rPr>
      <w:t>9</w:t>
    </w:r>
  </w:p>
  <w:p w14:paraId="2E1DB02C" w14:textId="77777777" w:rsidR="005F27CA" w:rsidRPr="005F27CA" w:rsidRDefault="005F27CA" w:rsidP="007C4493">
    <w:pPr>
      <w:pStyle w:val="Footer"/>
      <w:rPr>
        <w:b/>
        <w:bCs/>
        <w:i/>
        <w:iCs/>
        <w:sz w:val="20"/>
      </w:rPr>
    </w:pPr>
  </w:p>
  <w:p w14:paraId="43FC4427" w14:textId="77777777" w:rsidR="005F27CA" w:rsidRPr="00F622BD" w:rsidRDefault="005F27CA" w:rsidP="007C4493">
    <w:pPr>
      <w:jc w:val="center"/>
      <w:rPr>
        <w:rFonts w:ascii="Verdana" w:hAnsi="Verdana"/>
        <w:sz w:val="15"/>
        <w:szCs w:val="15"/>
        <w:lang w:val="es-ES"/>
      </w:rPr>
    </w:pPr>
    <w:r w:rsidRPr="005F27CA">
      <w:rPr>
        <w:rFonts w:ascii="Verdana" w:hAnsi="Verdana"/>
        <w:sz w:val="15"/>
        <w:szCs w:val="15"/>
      </w:rPr>
      <w:t xml:space="preserve">Copyright 2009. INFOMEDIKA, INC. </w:t>
    </w:r>
    <w:r w:rsidRPr="00F622BD">
      <w:rPr>
        <w:rFonts w:ascii="Verdana" w:hAnsi="Verdana"/>
        <w:sz w:val="15"/>
        <w:szCs w:val="15"/>
        <w:lang w:val="es-ES"/>
      </w:rPr>
      <w:t>Derechos de Autor 2005, INFOMEDIKA, Inc.</w:t>
    </w:r>
  </w:p>
  <w:p w14:paraId="3FCF608A" w14:textId="77777777" w:rsidR="005F27CA" w:rsidRPr="001D40FF" w:rsidRDefault="005F27CA" w:rsidP="007C4493">
    <w:pPr>
      <w:pStyle w:val="Footer"/>
      <w:ind w:firstLine="360"/>
      <w:jc w:val="center"/>
      <w:rPr>
        <w:lang w:val="es-PR"/>
      </w:rPr>
    </w:pPr>
    <w:r w:rsidRPr="00F622BD">
      <w:rPr>
        <w:rFonts w:ascii="Verdana" w:hAnsi="Verdana"/>
        <w:sz w:val="15"/>
        <w:szCs w:val="15"/>
        <w:lang w:val="es-ES"/>
      </w:rPr>
      <w:t xml:space="preserve">PO BOX 11095 </w:t>
    </w:r>
    <w:proofErr w:type="gramStart"/>
    <w:r w:rsidRPr="00F622BD">
      <w:rPr>
        <w:rFonts w:ascii="Verdana" w:hAnsi="Verdana"/>
        <w:sz w:val="15"/>
        <w:szCs w:val="15"/>
        <w:lang w:val="es-ES"/>
      </w:rPr>
      <w:t>•  San</w:t>
    </w:r>
    <w:proofErr w:type="gramEnd"/>
    <w:r w:rsidRPr="00F622BD">
      <w:rPr>
        <w:rFonts w:ascii="Verdana" w:hAnsi="Verdana"/>
        <w:sz w:val="15"/>
        <w:szCs w:val="15"/>
        <w:lang w:val="es-ES"/>
      </w:rPr>
      <w:t xml:space="preserve"> Juan PR  00922 • Tel. </w:t>
    </w:r>
    <w:proofErr w:type="spellStart"/>
    <w:r w:rsidRPr="001D40FF">
      <w:rPr>
        <w:rFonts w:ascii="Verdana" w:hAnsi="Verdana"/>
        <w:sz w:val="15"/>
        <w:szCs w:val="15"/>
        <w:lang w:val="es-PR"/>
      </w:rPr>
      <w:t>Phone</w:t>
    </w:r>
    <w:proofErr w:type="spellEnd"/>
    <w:r w:rsidRPr="001D40FF">
      <w:rPr>
        <w:rFonts w:ascii="Verdana" w:hAnsi="Verdana"/>
        <w:sz w:val="15"/>
        <w:szCs w:val="15"/>
        <w:lang w:val="es-PR"/>
      </w:rPr>
      <w:t xml:space="preserve">: 787-620-2474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07014" w14:textId="77777777" w:rsidR="006F05D7" w:rsidRDefault="006F0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6886D" w14:textId="77777777" w:rsidR="00E65646" w:rsidRDefault="00E65646">
      <w:r>
        <w:separator/>
      </w:r>
    </w:p>
  </w:footnote>
  <w:footnote w:type="continuationSeparator" w:id="0">
    <w:p w14:paraId="680344CE" w14:textId="77777777" w:rsidR="00E65646" w:rsidRDefault="00E65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AE647" w14:textId="77777777" w:rsidR="006F05D7" w:rsidRDefault="006F0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A31BD" w14:textId="77777777" w:rsidR="005F27CA" w:rsidRDefault="00610B7B">
    <w:pPr>
      <w:pStyle w:val="Header"/>
    </w:pPr>
    <w:r w:rsidRPr="00610B7B">
      <w:rPr>
        <w:noProof/>
      </w:rPr>
      <w:drawing>
        <wp:inline distT="0" distB="0" distL="0" distR="0" wp14:anchorId="57CEEAD6" wp14:editId="3813FA65">
          <wp:extent cx="1769110" cy="1092835"/>
          <wp:effectExtent l="0" t="0" r="2540" b="0"/>
          <wp:docPr id="6" name="Picture 6" descr="C:\Users\jfranco\Desktop\sage-logo-580x35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ranco\Desktop\sage-logo-580x35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0B7B">
      <w:t xml:space="preserve"> </w:t>
    </w:r>
    <w:r w:rsidR="005F27CA">
      <w:rPr>
        <w:noProof/>
      </w:rPr>
      <w:drawing>
        <wp:anchor distT="0" distB="0" distL="114300" distR="114300" simplePos="0" relativeHeight="251659264" behindDoc="1" locked="0" layoutInCell="1" allowOverlap="1" wp14:anchorId="7179C8AF" wp14:editId="6814D32A">
          <wp:simplePos x="0" y="0"/>
          <wp:positionH relativeFrom="column">
            <wp:posOffset>3086100</wp:posOffset>
          </wp:positionH>
          <wp:positionV relativeFrom="paragraph">
            <wp:posOffset>114300</wp:posOffset>
          </wp:positionV>
          <wp:extent cx="2400300" cy="515620"/>
          <wp:effectExtent l="19050" t="0" r="0" b="0"/>
          <wp:wrapNone/>
          <wp:docPr id="4" name="Picture 4" descr="Logo-Evolutio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Evolution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E31334" w14:textId="77777777" w:rsidR="00610B7B" w:rsidRPr="00610B7B" w:rsidRDefault="00610B7B">
    <w:pPr>
      <w:pStyle w:val="Heading3"/>
      <w:framePr w:hSpace="0" w:wrap="auto" w:vAnchor="margin" w:hAnchor="text" w:yAlign="inline"/>
      <w:rPr>
        <w:rFonts w:ascii="Times New Roman" w:hAnsi="Times New Roman" w:cs="Times New Roman"/>
        <w:color w:val="007A37"/>
        <w:sz w:val="44"/>
      </w:rPr>
    </w:pPr>
    <w:r w:rsidRPr="00610B7B">
      <w:rPr>
        <w:rFonts w:ascii="Times New Roman" w:hAnsi="Times New Roman" w:cs="Times New Roman"/>
        <w:color w:val="007A37"/>
        <w:sz w:val="44"/>
      </w:rPr>
      <w:t xml:space="preserve">Sage100 </w:t>
    </w:r>
  </w:p>
  <w:p w14:paraId="446468F7" w14:textId="77777777" w:rsidR="005F27CA" w:rsidRDefault="005F27CA" w:rsidP="00610B7B">
    <w:pPr>
      <w:pStyle w:val="Heading3"/>
      <w:framePr w:hSpace="0" w:wrap="auto" w:vAnchor="margin" w:hAnchor="text" w:yAlign="inline"/>
    </w:pPr>
    <w:r>
      <w:t>System Requirements &amp; Recommended Configurations</w:t>
    </w:r>
    <w:r w:rsidR="00F66012"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F5DA30" wp14:editId="4FC01471">
              <wp:simplePos x="0" y="0"/>
              <wp:positionH relativeFrom="column">
                <wp:posOffset>0</wp:posOffset>
              </wp:positionH>
              <wp:positionV relativeFrom="paragraph">
                <wp:posOffset>81280</wp:posOffset>
              </wp:positionV>
              <wp:extent cx="5372100" cy="0"/>
              <wp:effectExtent l="19050" t="24130" r="19050" b="23495"/>
              <wp:wrapSquare wrapText="bothSides"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C46E84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2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" strokecolor="#036" strokeweight="3pt">
              <v:stroke linestyle="thinThin"/>
              <w10:wrap type="squar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BD79" w14:textId="77777777" w:rsidR="006F05D7" w:rsidRDefault="006F0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452BA"/>
    <w:multiLevelType w:val="hybridMultilevel"/>
    <w:tmpl w:val="2D209714"/>
    <w:lvl w:ilvl="0" w:tplc="BE543F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2E47C9"/>
    <w:multiLevelType w:val="hybridMultilevel"/>
    <w:tmpl w:val="1A56994A"/>
    <w:lvl w:ilvl="0" w:tplc="500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715A50DE"/>
    <w:multiLevelType w:val="hybridMultilevel"/>
    <w:tmpl w:val="10027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8145A"/>
    <w:multiLevelType w:val="hybridMultilevel"/>
    <w:tmpl w:val="FE048C76"/>
    <w:lvl w:ilvl="0" w:tplc="500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PR" w:vendorID="64" w:dllVersion="6" w:nlCheck="1" w:checkStyle="0"/>
  <w:activeWritingStyle w:appName="MSWord" w:lang="en-US" w:vendorID="64" w:dllVersion="0" w:nlCheck="1" w:checkStyle="0"/>
  <w:activeWritingStyle w:appName="MSWord" w:lang="es-P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44"/>
    <w:rsid w:val="00026950"/>
    <w:rsid w:val="00045176"/>
    <w:rsid w:val="00063106"/>
    <w:rsid w:val="00065385"/>
    <w:rsid w:val="00072FB2"/>
    <w:rsid w:val="00076CA4"/>
    <w:rsid w:val="00086AD5"/>
    <w:rsid w:val="000C30B8"/>
    <w:rsid w:val="000F2943"/>
    <w:rsid w:val="000F2FE4"/>
    <w:rsid w:val="00106A8B"/>
    <w:rsid w:val="001267EA"/>
    <w:rsid w:val="00137E19"/>
    <w:rsid w:val="00140FB7"/>
    <w:rsid w:val="00143131"/>
    <w:rsid w:val="00144EC6"/>
    <w:rsid w:val="00162BD1"/>
    <w:rsid w:val="00182F9A"/>
    <w:rsid w:val="00195E11"/>
    <w:rsid w:val="001D40FF"/>
    <w:rsid w:val="001F130F"/>
    <w:rsid w:val="002459CC"/>
    <w:rsid w:val="00265F18"/>
    <w:rsid w:val="00284EF7"/>
    <w:rsid w:val="002E028C"/>
    <w:rsid w:val="002E1096"/>
    <w:rsid w:val="002F2D99"/>
    <w:rsid w:val="00301491"/>
    <w:rsid w:val="00303D5C"/>
    <w:rsid w:val="00304178"/>
    <w:rsid w:val="003275B6"/>
    <w:rsid w:val="00330A24"/>
    <w:rsid w:val="0034537C"/>
    <w:rsid w:val="00365AE3"/>
    <w:rsid w:val="0039493E"/>
    <w:rsid w:val="004113D4"/>
    <w:rsid w:val="00416AA0"/>
    <w:rsid w:val="004556EA"/>
    <w:rsid w:val="004829F9"/>
    <w:rsid w:val="004A405F"/>
    <w:rsid w:val="004E57F2"/>
    <w:rsid w:val="0050009C"/>
    <w:rsid w:val="00525DE4"/>
    <w:rsid w:val="005A46BB"/>
    <w:rsid w:val="005A5599"/>
    <w:rsid w:val="005A5CAC"/>
    <w:rsid w:val="005D3CBD"/>
    <w:rsid w:val="005E0EE0"/>
    <w:rsid w:val="005F27CA"/>
    <w:rsid w:val="0060495A"/>
    <w:rsid w:val="00610B7B"/>
    <w:rsid w:val="00633524"/>
    <w:rsid w:val="00655BFF"/>
    <w:rsid w:val="006560BB"/>
    <w:rsid w:val="006F05D7"/>
    <w:rsid w:val="00732B40"/>
    <w:rsid w:val="00755F5F"/>
    <w:rsid w:val="0078110F"/>
    <w:rsid w:val="00797AEA"/>
    <w:rsid w:val="007A2E86"/>
    <w:rsid w:val="007C4493"/>
    <w:rsid w:val="007F1C3A"/>
    <w:rsid w:val="00805E25"/>
    <w:rsid w:val="00830E61"/>
    <w:rsid w:val="0087279C"/>
    <w:rsid w:val="00881BF4"/>
    <w:rsid w:val="008A51E3"/>
    <w:rsid w:val="008E3C9F"/>
    <w:rsid w:val="0090055C"/>
    <w:rsid w:val="009462A0"/>
    <w:rsid w:val="009D1A07"/>
    <w:rsid w:val="00A42F15"/>
    <w:rsid w:val="00A72D8A"/>
    <w:rsid w:val="00AB7F1F"/>
    <w:rsid w:val="00AC5F20"/>
    <w:rsid w:val="00AD1CE1"/>
    <w:rsid w:val="00AD727D"/>
    <w:rsid w:val="00B16207"/>
    <w:rsid w:val="00B66019"/>
    <w:rsid w:val="00B73FEA"/>
    <w:rsid w:val="00BE1EFA"/>
    <w:rsid w:val="00C14A8D"/>
    <w:rsid w:val="00CB5FF2"/>
    <w:rsid w:val="00CD6616"/>
    <w:rsid w:val="00DB14D7"/>
    <w:rsid w:val="00E068AB"/>
    <w:rsid w:val="00E079D9"/>
    <w:rsid w:val="00E361B2"/>
    <w:rsid w:val="00E40C5C"/>
    <w:rsid w:val="00E42960"/>
    <w:rsid w:val="00E46363"/>
    <w:rsid w:val="00E65646"/>
    <w:rsid w:val="00E66DC5"/>
    <w:rsid w:val="00E84020"/>
    <w:rsid w:val="00EE0195"/>
    <w:rsid w:val="00EF3FA4"/>
    <w:rsid w:val="00F11824"/>
    <w:rsid w:val="00F4549F"/>
    <w:rsid w:val="00F55C9C"/>
    <w:rsid w:val="00F66012"/>
    <w:rsid w:val="00F919AE"/>
    <w:rsid w:val="00FB0444"/>
    <w:rsid w:val="00FD12C2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5462FF"/>
  <w15:docId w15:val="{68AE4CAE-7CC5-429C-8F45-3EB2F76B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055C"/>
    <w:rPr>
      <w:sz w:val="24"/>
      <w:szCs w:val="24"/>
    </w:rPr>
  </w:style>
  <w:style w:type="paragraph" w:styleId="Heading1">
    <w:name w:val="heading 1"/>
    <w:basedOn w:val="Normal"/>
    <w:next w:val="Normal"/>
    <w:qFormat/>
    <w:rsid w:val="0090055C"/>
    <w:pPr>
      <w:keepNext/>
      <w:outlineLvl w:val="0"/>
    </w:pPr>
    <w:rPr>
      <w:b/>
      <w:bCs/>
      <w:sz w:val="28"/>
      <w:u w:val="single"/>
      <w:lang w:val="es-PR"/>
    </w:rPr>
  </w:style>
  <w:style w:type="paragraph" w:styleId="Heading2">
    <w:name w:val="heading 2"/>
    <w:basedOn w:val="Normal"/>
    <w:qFormat/>
    <w:rsid w:val="0090055C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90055C"/>
    <w:pPr>
      <w:keepNext/>
      <w:framePr w:hSpace="180" w:wrap="around" w:vAnchor="text" w:hAnchor="margin" w:y="169"/>
      <w:outlineLvl w:val="2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05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055C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90055C"/>
    <w:rPr>
      <w:b/>
      <w:bCs/>
    </w:rPr>
  </w:style>
  <w:style w:type="paragraph" w:styleId="Caption">
    <w:name w:val="caption"/>
    <w:basedOn w:val="Normal"/>
    <w:next w:val="Normal"/>
    <w:qFormat/>
    <w:rsid w:val="0090055C"/>
    <w:pPr>
      <w:spacing w:before="120" w:after="120"/>
    </w:pPr>
    <w:rPr>
      <w:b/>
      <w:bCs/>
      <w:sz w:val="20"/>
      <w:szCs w:val="20"/>
    </w:rPr>
  </w:style>
  <w:style w:type="table" w:styleId="TableGrid">
    <w:name w:val="Table Grid"/>
    <w:basedOn w:val="TableNormal"/>
    <w:rsid w:val="00330A24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AAF51-4E65-42A4-BE7C-DD9EDA77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MedCenter</vt:lpstr>
    </vt:vector>
  </TitlesOfParts>
  <Company>INFOMEDIKA, Inc.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MedCenter</dc:title>
  <dc:creator>Liza Rincon</dc:creator>
  <cp:lastModifiedBy>José A. Rodríguez Díaz</cp:lastModifiedBy>
  <cp:revision>3</cp:revision>
  <cp:lastPrinted>2010-11-23T14:52:00Z</cp:lastPrinted>
  <dcterms:created xsi:type="dcterms:W3CDTF">2016-05-11T14:52:00Z</dcterms:created>
  <dcterms:modified xsi:type="dcterms:W3CDTF">2019-02-19T14:43:00Z</dcterms:modified>
</cp:coreProperties>
</file>